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DC" w:rsidRDefault="006C49DC" w:rsidP="006C49DC">
      <w:pPr>
        <w:widowControl w:val="0"/>
        <w:autoSpaceDE w:val="0"/>
        <w:autoSpaceDN w:val="0"/>
        <w:spacing w:before="81" w:after="0" w:line="482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C49DC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Pr="006C49D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2</w:t>
      </w:r>
      <w:r w:rsidRPr="006C49D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C49D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  <w:szCs w:val="28"/>
        </w:rPr>
        <w:t>образцу</w:t>
      </w:r>
      <w:r w:rsidRPr="006C49DC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  <w:szCs w:val="28"/>
        </w:rPr>
        <w:t>задания</w:t>
      </w:r>
    </w:p>
    <w:p w:rsidR="006C49DC" w:rsidRPr="006C49DC" w:rsidRDefault="006C49DC" w:rsidP="006C49DC">
      <w:pPr>
        <w:widowControl w:val="0"/>
        <w:autoSpaceDE w:val="0"/>
        <w:autoSpaceDN w:val="0"/>
        <w:spacing w:before="81" w:after="0" w:line="48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49DC">
        <w:rPr>
          <w:rFonts w:ascii="Times New Roman" w:eastAsia="Times New Roman" w:hAnsi="Times New Roman" w:cs="Times New Roman"/>
          <w:sz w:val="28"/>
          <w:szCs w:val="28"/>
        </w:rPr>
        <w:t>Данные к образцу задания модуля 2</w:t>
      </w:r>
    </w:p>
    <w:p w:rsidR="006C49DC" w:rsidRPr="006C49DC" w:rsidRDefault="006C49DC" w:rsidP="006C49D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225" w:after="0" w:line="360" w:lineRule="auto"/>
        <w:ind w:left="0" w:right="-2" w:firstLine="707"/>
        <w:jc w:val="both"/>
        <w:rPr>
          <w:rFonts w:ascii="Times New Roman" w:eastAsia="Times New Roman" w:hAnsi="Times New Roman" w:cs="Times New Roman"/>
          <w:sz w:val="28"/>
        </w:rPr>
      </w:pPr>
      <w:r w:rsidRPr="006C49DC">
        <w:rPr>
          <w:rFonts w:ascii="Times New Roman" w:eastAsia="Times New Roman" w:hAnsi="Times New Roman" w:cs="Times New Roman"/>
          <w:sz w:val="28"/>
        </w:rPr>
        <w:t>Оформить в программе возврат поставщику, в связи с пересортицей товара следующих товаров:</w:t>
      </w:r>
    </w:p>
    <w:p w:rsidR="006C49DC" w:rsidRPr="006C49DC" w:rsidRDefault="006C49DC" w:rsidP="006C49DC">
      <w:pPr>
        <w:widowControl w:val="0"/>
        <w:autoSpaceDE w:val="0"/>
        <w:autoSpaceDN w:val="0"/>
        <w:spacing w:before="98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814"/>
        <w:gridCol w:w="2694"/>
      </w:tblGrid>
      <w:tr w:rsidR="006C49DC" w:rsidRPr="006C49DC" w:rsidTr="006C49DC">
        <w:trPr>
          <w:trHeight w:val="645"/>
        </w:trPr>
        <w:tc>
          <w:tcPr>
            <w:tcW w:w="708" w:type="dxa"/>
          </w:tcPr>
          <w:p w:rsidR="006C49DC" w:rsidRPr="006C49DC" w:rsidRDefault="006C49DC" w:rsidP="006C49DC">
            <w:pPr>
              <w:spacing w:line="315" w:lineRule="exact"/>
              <w:ind w:left="218"/>
              <w:rPr>
                <w:rFonts w:ascii="Times New Roman" w:eastAsia="Times New Roman" w:hAnsi="Times New Roman" w:cs="Times New Roman"/>
                <w:sz w:val="28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8"/>
              </w:rPr>
              <w:t>№</w:t>
            </w:r>
          </w:p>
          <w:p w:rsidR="006C49DC" w:rsidRPr="006C49DC" w:rsidRDefault="006C49DC" w:rsidP="006C49DC">
            <w:pPr>
              <w:spacing w:before="2" w:line="308" w:lineRule="exact"/>
              <w:ind w:left="165"/>
              <w:rPr>
                <w:rFonts w:ascii="Times New Roman" w:eastAsia="Times New Roman" w:hAnsi="Times New Roman" w:cs="Times New Roman"/>
                <w:sz w:val="28"/>
              </w:rPr>
            </w:pPr>
            <w:r w:rsidRPr="006C49DC">
              <w:rPr>
                <w:rFonts w:ascii="Times New Roman" w:eastAsia="Times New Roman" w:hAnsi="Times New Roman" w:cs="Times New Roman"/>
                <w:spacing w:val="-5"/>
                <w:sz w:val="28"/>
              </w:rPr>
              <w:t>п/п</w:t>
            </w:r>
          </w:p>
        </w:tc>
        <w:tc>
          <w:tcPr>
            <w:tcW w:w="5814" w:type="dxa"/>
          </w:tcPr>
          <w:p w:rsidR="006C49DC" w:rsidRPr="006C49DC" w:rsidRDefault="006C49DC" w:rsidP="006C49DC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8"/>
              </w:rPr>
              <w:t>Наименование</w:t>
            </w:r>
            <w:proofErr w:type="spellEnd"/>
          </w:p>
        </w:tc>
        <w:tc>
          <w:tcPr>
            <w:tcW w:w="2694" w:type="dxa"/>
          </w:tcPr>
          <w:p w:rsidR="006C49DC" w:rsidRPr="006C49DC" w:rsidRDefault="006C49DC" w:rsidP="006C49DC">
            <w:pPr>
              <w:spacing w:line="315" w:lineRule="exact"/>
              <w:ind w:left="9" w:right="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8"/>
              </w:rPr>
              <w:t>Количество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pacing w:val="-2"/>
                <w:sz w:val="28"/>
              </w:rPr>
              <w:t>,</w:t>
            </w:r>
          </w:p>
          <w:p w:rsidR="006C49DC" w:rsidRPr="006C49DC" w:rsidRDefault="006C49DC" w:rsidP="006C49DC">
            <w:pPr>
              <w:spacing w:before="2" w:line="308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pacing w:val="-5"/>
                <w:sz w:val="28"/>
              </w:rPr>
              <w:t>кг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pacing w:val="-5"/>
                <w:sz w:val="28"/>
              </w:rPr>
              <w:t>.</w:t>
            </w:r>
          </w:p>
        </w:tc>
      </w:tr>
      <w:tr w:rsidR="006C49DC" w:rsidRPr="006C49DC" w:rsidTr="006C49DC">
        <w:trPr>
          <w:trHeight w:val="321"/>
        </w:trPr>
        <w:tc>
          <w:tcPr>
            <w:tcW w:w="708" w:type="dxa"/>
          </w:tcPr>
          <w:p w:rsidR="006C49DC" w:rsidRPr="006C49DC" w:rsidRDefault="006C49DC" w:rsidP="006C49DC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8"/>
              </w:rPr>
              <w:t>1</w:t>
            </w:r>
          </w:p>
        </w:tc>
        <w:tc>
          <w:tcPr>
            <w:tcW w:w="5814" w:type="dxa"/>
          </w:tcPr>
          <w:p w:rsidR="006C49DC" w:rsidRPr="006C49DC" w:rsidRDefault="006C49DC" w:rsidP="006C49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9DC">
              <w:rPr>
                <w:rFonts w:ascii="Times New Roman" w:hAnsi="Times New Roman" w:cs="Times New Roman"/>
                <w:sz w:val="28"/>
                <w:szCs w:val="28"/>
              </w:rPr>
              <w:t>Капуста белокочанная «Слава»</w:t>
            </w:r>
          </w:p>
        </w:tc>
        <w:tc>
          <w:tcPr>
            <w:tcW w:w="2694" w:type="dxa"/>
          </w:tcPr>
          <w:p w:rsidR="006C49DC" w:rsidRPr="006C49DC" w:rsidRDefault="006C49DC" w:rsidP="00F06755">
            <w:pPr>
              <w:spacing w:line="301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C49DC">
              <w:rPr>
                <w:rFonts w:ascii="Times New Roman" w:eastAsia="Times New Roman" w:hAnsi="Times New Roman" w:cs="Times New Roman"/>
                <w:spacing w:val="-4"/>
                <w:sz w:val="28"/>
              </w:rPr>
              <w:t>5,00</w:t>
            </w:r>
          </w:p>
        </w:tc>
      </w:tr>
      <w:tr w:rsidR="006C49DC" w:rsidRPr="006C49DC" w:rsidTr="006C49DC">
        <w:trPr>
          <w:trHeight w:val="321"/>
        </w:trPr>
        <w:tc>
          <w:tcPr>
            <w:tcW w:w="708" w:type="dxa"/>
          </w:tcPr>
          <w:p w:rsidR="006C49DC" w:rsidRPr="006C49DC" w:rsidRDefault="006C49DC" w:rsidP="006C49DC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8"/>
              </w:rPr>
              <w:t>2</w:t>
            </w:r>
          </w:p>
        </w:tc>
        <w:tc>
          <w:tcPr>
            <w:tcW w:w="5814" w:type="dxa"/>
          </w:tcPr>
          <w:p w:rsidR="006C49DC" w:rsidRPr="006C49DC" w:rsidRDefault="006C49DC" w:rsidP="006C49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9DC">
              <w:rPr>
                <w:rFonts w:ascii="Times New Roman" w:hAnsi="Times New Roman" w:cs="Times New Roman"/>
                <w:sz w:val="28"/>
                <w:szCs w:val="28"/>
              </w:rPr>
              <w:t xml:space="preserve">Картофель </w:t>
            </w:r>
            <w:proofErr w:type="spellStart"/>
            <w:r w:rsidRPr="006C49DC">
              <w:rPr>
                <w:rFonts w:ascii="Times New Roman" w:hAnsi="Times New Roman" w:cs="Times New Roman"/>
                <w:sz w:val="28"/>
                <w:szCs w:val="28"/>
              </w:rPr>
              <w:t>фермерский</w:t>
            </w:r>
            <w:proofErr w:type="spellEnd"/>
            <w:r w:rsidRPr="006C49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9DC">
              <w:rPr>
                <w:rFonts w:ascii="Times New Roman" w:hAnsi="Times New Roman" w:cs="Times New Roman"/>
                <w:sz w:val="28"/>
                <w:szCs w:val="28"/>
              </w:rPr>
              <w:t>сорт</w:t>
            </w:r>
            <w:proofErr w:type="spellEnd"/>
            <w:r w:rsidRPr="006C49D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6C49DC">
              <w:rPr>
                <w:rFonts w:ascii="Times New Roman" w:hAnsi="Times New Roman" w:cs="Times New Roman"/>
                <w:sz w:val="28"/>
                <w:szCs w:val="28"/>
              </w:rPr>
              <w:t>Андретта</w:t>
            </w:r>
            <w:proofErr w:type="spellEnd"/>
            <w:r w:rsidRPr="006C49D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</w:tcPr>
          <w:p w:rsidR="006C49DC" w:rsidRPr="006C49DC" w:rsidRDefault="006C49DC" w:rsidP="00F06755">
            <w:pPr>
              <w:spacing w:line="301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C49DC">
              <w:rPr>
                <w:rFonts w:ascii="Times New Roman" w:eastAsia="Times New Roman" w:hAnsi="Times New Roman" w:cs="Times New Roman"/>
                <w:spacing w:val="-4"/>
                <w:sz w:val="28"/>
              </w:rPr>
              <w:t>5,00</w:t>
            </w:r>
          </w:p>
        </w:tc>
      </w:tr>
      <w:tr w:rsidR="006C49DC" w:rsidRPr="006C49DC" w:rsidTr="006C49DC">
        <w:trPr>
          <w:trHeight w:val="324"/>
        </w:trPr>
        <w:tc>
          <w:tcPr>
            <w:tcW w:w="708" w:type="dxa"/>
          </w:tcPr>
          <w:p w:rsidR="006C49DC" w:rsidRPr="006C49DC" w:rsidRDefault="006C49DC" w:rsidP="006C49DC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8"/>
              </w:rPr>
              <w:t>3</w:t>
            </w:r>
          </w:p>
        </w:tc>
        <w:tc>
          <w:tcPr>
            <w:tcW w:w="5814" w:type="dxa"/>
          </w:tcPr>
          <w:p w:rsidR="006C49DC" w:rsidRPr="006C49DC" w:rsidRDefault="006C49DC" w:rsidP="006C49D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9DC">
              <w:rPr>
                <w:rFonts w:ascii="Times New Roman" w:hAnsi="Times New Roman" w:cs="Times New Roman"/>
                <w:sz w:val="28"/>
                <w:szCs w:val="28"/>
              </w:rPr>
              <w:t>Морковь «Детская»</w:t>
            </w:r>
          </w:p>
        </w:tc>
        <w:tc>
          <w:tcPr>
            <w:tcW w:w="2694" w:type="dxa"/>
          </w:tcPr>
          <w:p w:rsidR="006C49DC" w:rsidRPr="006C49DC" w:rsidRDefault="006C49DC" w:rsidP="00F06755">
            <w:pPr>
              <w:spacing w:line="304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C49DC">
              <w:rPr>
                <w:rFonts w:ascii="Times New Roman" w:eastAsia="Times New Roman" w:hAnsi="Times New Roman" w:cs="Times New Roman"/>
                <w:spacing w:val="-4"/>
                <w:sz w:val="28"/>
              </w:rPr>
              <w:t>5,00</w:t>
            </w:r>
          </w:p>
        </w:tc>
      </w:tr>
    </w:tbl>
    <w:p w:rsidR="006C49DC" w:rsidRPr="006C49DC" w:rsidRDefault="006C49DC" w:rsidP="006C49DC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spacing w:before="315" w:after="0" w:line="360" w:lineRule="auto"/>
        <w:ind w:left="0" w:right="-2" w:firstLine="707"/>
        <w:jc w:val="both"/>
        <w:rPr>
          <w:rFonts w:ascii="Times New Roman" w:eastAsia="Times New Roman" w:hAnsi="Times New Roman" w:cs="Times New Roman"/>
          <w:sz w:val="28"/>
        </w:rPr>
      </w:pPr>
      <w:r w:rsidRPr="006C49DC">
        <w:rPr>
          <w:rFonts w:ascii="Times New Roman" w:eastAsia="Times New Roman" w:hAnsi="Times New Roman" w:cs="Times New Roman"/>
          <w:sz w:val="28"/>
        </w:rPr>
        <w:t>По представленным в таблице данным рассчитайте прибыль, уровень рентабельности проданной продукции, уровень рентабельности понесенных</w:t>
      </w:r>
      <w:r w:rsidRPr="006C49DC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</w:rPr>
        <w:t>затрат.</w:t>
      </w:r>
      <w:r w:rsidRPr="006C49D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</w:rPr>
        <w:t>Сделайте</w:t>
      </w:r>
      <w:r w:rsidRPr="006C49DC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</w:rPr>
        <w:t>аналитические</w:t>
      </w:r>
      <w:r w:rsidRPr="006C49D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</w:rPr>
        <w:t>выводы</w:t>
      </w:r>
      <w:r w:rsidRPr="006C49DC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</w:rPr>
        <w:t>о</w:t>
      </w:r>
      <w:r w:rsidRPr="006C49D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</w:rPr>
        <w:t>финансовом</w:t>
      </w:r>
      <w:r w:rsidRPr="006C49D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6C49DC">
        <w:rPr>
          <w:rFonts w:ascii="Times New Roman" w:eastAsia="Times New Roman" w:hAnsi="Times New Roman" w:cs="Times New Roman"/>
          <w:sz w:val="28"/>
        </w:rPr>
        <w:t>состоянии организации за три периода.</w:t>
      </w:r>
    </w:p>
    <w:p w:rsidR="006C49DC" w:rsidRPr="006C49DC" w:rsidRDefault="006C49DC" w:rsidP="006C49DC">
      <w:pPr>
        <w:widowControl w:val="0"/>
        <w:autoSpaceDE w:val="0"/>
        <w:autoSpaceDN w:val="0"/>
        <w:spacing w:before="99"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89"/>
        <w:gridCol w:w="1274"/>
        <w:gridCol w:w="1274"/>
        <w:gridCol w:w="1133"/>
        <w:gridCol w:w="993"/>
        <w:gridCol w:w="884"/>
      </w:tblGrid>
      <w:tr w:rsidR="006C49DC" w:rsidRPr="006C49DC" w:rsidTr="006C49DC">
        <w:trPr>
          <w:trHeight w:val="551"/>
        </w:trPr>
        <w:tc>
          <w:tcPr>
            <w:tcW w:w="567" w:type="dxa"/>
            <w:vMerge w:val="restart"/>
          </w:tcPr>
          <w:p w:rsidR="006C49DC" w:rsidRPr="006C49DC" w:rsidRDefault="006C49DC" w:rsidP="006C49DC">
            <w:pPr>
              <w:spacing w:before="135"/>
              <w:ind w:left="107" w:right="254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3089" w:type="dxa"/>
            <w:vMerge w:val="restart"/>
          </w:tcPr>
          <w:p w:rsidR="006C49DC" w:rsidRPr="006C49DC" w:rsidRDefault="006C49DC" w:rsidP="006C49DC">
            <w:pPr>
              <w:spacing w:before="27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Наименование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показателя</w:t>
            </w:r>
            <w:proofErr w:type="spellEnd"/>
          </w:p>
        </w:tc>
        <w:tc>
          <w:tcPr>
            <w:tcW w:w="1274" w:type="dxa"/>
            <w:vMerge w:val="restart"/>
          </w:tcPr>
          <w:p w:rsidR="006C49DC" w:rsidRPr="006C49DC" w:rsidRDefault="006C49DC" w:rsidP="006C49DC">
            <w:pPr>
              <w:spacing w:before="135"/>
              <w:ind w:left="273" w:right="257" w:firstLine="117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1-ый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период</w:t>
            </w:r>
            <w:proofErr w:type="spellEnd"/>
          </w:p>
        </w:tc>
        <w:tc>
          <w:tcPr>
            <w:tcW w:w="1274" w:type="dxa"/>
            <w:vMerge w:val="restart"/>
          </w:tcPr>
          <w:p w:rsidR="006C49DC" w:rsidRPr="006C49DC" w:rsidRDefault="006C49DC" w:rsidP="006C49DC">
            <w:pPr>
              <w:spacing w:before="135"/>
              <w:ind w:left="274" w:right="260" w:firstLine="139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2-ой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период</w:t>
            </w:r>
            <w:proofErr w:type="spellEnd"/>
          </w:p>
        </w:tc>
        <w:tc>
          <w:tcPr>
            <w:tcW w:w="1133" w:type="dxa"/>
            <w:vMerge w:val="restart"/>
          </w:tcPr>
          <w:p w:rsidR="006C49DC" w:rsidRPr="006C49DC" w:rsidRDefault="006C49DC" w:rsidP="006C49DC">
            <w:pPr>
              <w:spacing w:before="135"/>
              <w:ind w:left="205" w:right="184" w:firstLine="132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3-ий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период</w:t>
            </w:r>
            <w:proofErr w:type="spellEnd"/>
          </w:p>
        </w:tc>
        <w:tc>
          <w:tcPr>
            <w:tcW w:w="1877" w:type="dxa"/>
            <w:gridSpan w:val="2"/>
          </w:tcPr>
          <w:p w:rsidR="006C49DC" w:rsidRPr="006C49DC" w:rsidRDefault="006C49DC" w:rsidP="006C49DC">
            <w:pPr>
              <w:spacing w:line="268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Относительное</w:t>
            </w:r>
            <w:proofErr w:type="spellEnd"/>
          </w:p>
          <w:p w:rsidR="006C49DC" w:rsidRPr="006C49DC" w:rsidRDefault="006C49DC" w:rsidP="006C49DC">
            <w:pPr>
              <w:spacing w:line="264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отклонение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6C49DC">
              <w:rPr>
                <w:rFonts w:ascii="Times New Roman" w:eastAsia="Times New Roman" w:hAnsi="Times New Roman" w:cs="Times New Roman"/>
                <w:spacing w:val="-10"/>
                <w:sz w:val="24"/>
              </w:rPr>
              <w:t>%</w:t>
            </w:r>
          </w:p>
        </w:tc>
      </w:tr>
      <w:tr w:rsidR="006C49DC" w:rsidRPr="006C49DC" w:rsidTr="006C49DC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089" w:type="dxa"/>
            <w:vMerge/>
            <w:tcBorders>
              <w:top w:val="nil"/>
            </w:tcBorders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93" w:type="dxa"/>
          </w:tcPr>
          <w:p w:rsidR="006C49DC" w:rsidRPr="006C49DC" w:rsidRDefault="006C49DC" w:rsidP="006C49DC">
            <w:pPr>
              <w:spacing w:line="256" w:lineRule="exact"/>
              <w:ind w:left="12" w:right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5"/>
                <w:sz w:val="24"/>
              </w:rPr>
              <w:t>2/1</w:t>
            </w:r>
          </w:p>
        </w:tc>
        <w:tc>
          <w:tcPr>
            <w:tcW w:w="884" w:type="dxa"/>
          </w:tcPr>
          <w:p w:rsidR="006C49DC" w:rsidRPr="006C49DC" w:rsidRDefault="006C49DC" w:rsidP="006C49DC">
            <w:pPr>
              <w:spacing w:line="256" w:lineRule="exact"/>
              <w:ind w:left="271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5"/>
                <w:sz w:val="24"/>
              </w:rPr>
              <w:t>3/2</w:t>
            </w:r>
          </w:p>
        </w:tc>
      </w:tr>
      <w:tr w:rsidR="006C49DC" w:rsidRPr="006C49DC" w:rsidTr="006C49DC">
        <w:trPr>
          <w:trHeight w:val="275"/>
        </w:trPr>
        <w:tc>
          <w:tcPr>
            <w:tcW w:w="567" w:type="dxa"/>
          </w:tcPr>
          <w:p w:rsidR="006C49DC" w:rsidRPr="006C49DC" w:rsidRDefault="006C49DC" w:rsidP="006C49D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089" w:type="dxa"/>
          </w:tcPr>
          <w:p w:rsidR="006C49DC" w:rsidRPr="006C49DC" w:rsidRDefault="006C49DC" w:rsidP="006C49DC">
            <w:pPr>
              <w:spacing w:line="276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Выручка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49D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тыс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6C49D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>руб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>.</w:t>
            </w:r>
          </w:p>
        </w:tc>
        <w:tc>
          <w:tcPr>
            <w:tcW w:w="1274" w:type="dxa"/>
            <w:vAlign w:val="center"/>
          </w:tcPr>
          <w:p w:rsidR="006C49DC" w:rsidRPr="006C49DC" w:rsidRDefault="006C49DC" w:rsidP="006C49DC">
            <w:pPr>
              <w:spacing w:line="256" w:lineRule="exact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z w:val="24"/>
              </w:rPr>
              <w:t xml:space="preserve">54 </w:t>
            </w:r>
            <w:r w:rsidRPr="006C49DC">
              <w:rPr>
                <w:rFonts w:ascii="Times New Roman" w:eastAsia="Times New Roman" w:hAnsi="Times New Roman" w:cs="Times New Roman"/>
                <w:spacing w:val="-5"/>
                <w:sz w:val="24"/>
              </w:rPr>
              <w:t>190</w:t>
            </w:r>
          </w:p>
        </w:tc>
        <w:tc>
          <w:tcPr>
            <w:tcW w:w="1274" w:type="dxa"/>
            <w:vAlign w:val="center"/>
          </w:tcPr>
          <w:p w:rsidR="006C49DC" w:rsidRPr="006C49DC" w:rsidRDefault="006C49DC" w:rsidP="006C49DC">
            <w:pPr>
              <w:spacing w:line="256" w:lineRule="exac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z w:val="24"/>
              </w:rPr>
              <w:t xml:space="preserve">57 </w:t>
            </w:r>
            <w:r w:rsidRPr="006C49DC">
              <w:rPr>
                <w:rFonts w:ascii="Times New Roman" w:eastAsia="Times New Roman" w:hAnsi="Times New Roman" w:cs="Times New Roman"/>
                <w:spacing w:val="-5"/>
                <w:sz w:val="24"/>
              </w:rPr>
              <w:t>800</w:t>
            </w:r>
          </w:p>
        </w:tc>
        <w:tc>
          <w:tcPr>
            <w:tcW w:w="1133" w:type="dxa"/>
            <w:vAlign w:val="center"/>
          </w:tcPr>
          <w:p w:rsidR="006C49DC" w:rsidRPr="006C49DC" w:rsidRDefault="006C49DC" w:rsidP="006C49DC">
            <w:pPr>
              <w:spacing w:line="256" w:lineRule="exac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z w:val="24"/>
              </w:rPr>
              <w:t xml:space="preserve">53 </w:t>
            </w:r>
            <w:r w:rsidRPr="006C49DC">
              <w:rPr>
                <w:rFonts w:ascii="Times New Roman" w:eastAsia="Times New Roman" w:hAnsi="Times New Roman" w:cs="Times New Roman"/>
                <w:spacing w:val="-5"/>
                <w:sz w:val="24"/>
              </w:rPr>
              <w:t>750</w:t>
            </w:r>
          </w:p>
        </w:tc>
        <w:tc>
          <w:tcPr>
            <w:tcW w:w="993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C49DC" w:rsidRPr="006C49DC" w:rsidTr="006C49DC">
        <w:trPr>
          <w:trHeight w:val="275"/>
        </w:trPr>
        <w:tc>
          <w:tcPr>
            <w:tcW w:w="567" w:type="dxa"/>
          </w:tcPr>
          <w:p w:rsidR="006C49DC" w:rsidRPr="006C49DC" w:rsidRDefault="006C49DC" w:rsidP="006C49DC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089" w:type="dxa"/>
          </w:tcPr>
          <w:p w:rsidR="006C49DC" w:rsidRPr="006C49DC" w:rsidRDefault="006C49DC" w:rsidP="006C49DC">
            <w:pPr>
              <w:spacing w:line="276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Себестоимость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тыс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6C49D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>руб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>.</w:t>
            </w:r>
          </w:p>
        </w:tc>
        <w:tc>
          <w:tcPr>
            <w:tcW w:w="1274" w:type="dxa"/>
            <w:vAlign w:val="center"/>
          </w:tcPr>
          <w:p w:rsidR="006C49DC" w:rsidRPr="006C49DC" w:rsidRDefault="006C49DC" w:rsidP="006C49DC">
            <w:pPr>
              <w:spacing w:line="256" w:lineRule="exact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z w:val="24"/>
              </w:rPr>
              <w:t xml:space="preserve">45 </w:t>
            </w:r>
            <w:r w:rsidRPr="006C49DC">
              <w:rPr>
                <w:rFonts w:ascii="Times New Roman" w:eastAsia="Times New Roman" w:hAnsi="Times New Roman" w:cs="Times New Roman"/>
                <w:spacing w:val="-5"/>
                <w:sz w:val="24"/>
              </w:rPr>
              <w:t>020</w:t>
            </w:r>
          </w:p>
        </w:tc>
        <w:tc>
          <w:tcPr>
            <w:tcW w:w="1274" w:type="dxa"/>
            <w:vAlign w:val="center"/>
          </w:tcPr>
          <w:p w:rsidR="006C49DC" w:rsidRPr="006C49DC" w:rsidRDefault="006C49DC" w:rsidP="006C49DC">
            <w:pPr>
              <w:spacing w:line="256" w:lineRule="exac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z w:val="24"/>
              </w:rPr>
              <w:t xml:space="preserve">49 </w:t>
            </w:r>
            <w:r w:rsidRPr="006C49DC">
              <w:rPr>
                <w:rFonts w:ascii="Times New Roman" w:eastAsia="Times New Roman" w:hAnsi="Times New Roman" w:cs="Times New Roman"/>
                <w:spacing w:val="-5"/>
                <w:sz w:val="24"/>
              </w:rPr>
              <w:t>260</w:t>
            </w:r>
          </w:p>
        </w:tc>
        <w:tc>
          <w:tcPr>
            <w:tcW w:w="1133" w:type="dxa"/>
            <w:vAlign w:val="center"/>
          </w:tcPr>
          <w:p w:rsidR="006C49DC" w:rsidRPr="006C49DC" w:rsidRDefault="006C49DC" w:rsidP="006C49DC">
            <w:pPr>
              <w:spacing w:line="256" w:lineRule="exac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z w:val="24"/>
              </w:rPr>
              <w:t xml:space="preserve">45 </w:t>
            </w:r>
            <w:r w:rsidRPr="006C49DC">
              <w:rPr>
                <w:rFonts w:ascii="Times New Roman" w:eastAsia="Times New Roman" w:hAnsi="Times New Roman" w:cs="Times New Roman"/>
                <w:spacing w:val="-5"/>
                <w:sz w:val="24"/>
              </w:rPr>
              <w:t>320</w:t>
            </w:r>
          </w:p>
        </w:tc>
        <w:tc>
          <w:tcPr>
            <w:tcW w:w="993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C49DC" w:rsidRPr="006C49DC" w:rsidTr="006C49DC">
        <w:trPr>
          <w:trHeight w:val="278"/>
        </w:trPr>
        <w:tc>
          <w:tcPr>
            <w:tcW w:w="567" w:type="dxa"/>
          </w:tcPr>
          <w:p w:rsidR="006C49DC" w:rsidRPr="006C49DC" w:rsidRDefault="006C49DC" w:rsidP="006C49DC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3089" w:type="dxa"/>
          </w:tcPr>
          <w:p w:rsidR="006C49DC" w:rsidRPr="006C49DC" w:rsidRDefault="006C49DC" w:rsidP="006C49DC">
            <w:pPr>
              <w:spacing w:line="276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Прибыль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49D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тыс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6C49D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>руб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pacing w:val="-4"/>
                <w:sz w:val="24"/>
              </w:rPr>
              <w:t>.</w:t>
            </w:r>
          </w:p>
        </w:tc>
        <w:tc>
          <w:tcPr>
            <w:tcW w:w="127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27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3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93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8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C49DC" w:rsidRPr="006C49DC" w:rsidTr="006C49DC">
        <w:trPr>
          <w:trHeight w:val="551"/>
        </w:trPr>
        <w:tc>
          <w:tcPr>
            <w:tcW w:w="567" w:type="dxa"/>
          </w:tcPr>
          <w:p w:rsidR="006C49DC" w:rsidRPr="006C49DC" w:rsidRDefault="006C49DC" w:rsidP="006C49DC">
            <w:pPr>
              <w:spacing w:before="128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3089" w:type="dxa"/>
          </w:tcPr>
          <w:p w:rsidR="006C49DC" w:rsidRPr="006C49DC" w:rsidRDefault="006C49DC" w:rsidP="006C49DC">
            <w:pPr>
              <w:tabs>
                <w:tab w:val="left" w:pos="1367"/>
              </w:tabs>
              <w:spacing w:line="276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рентабельности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прод</w:t>
            </w:r>
            <w:bookmarkStart w:id="0" w:name="_GoBack"/>
            <w:bookmarkEnd w:id="0"/>
            <w:r w:rsidRPr="006C49DC">
              <w:rPr>
                <w:rFonts w:ascii="Times New Roman" w:eastAsia="Times New Roman" w:hAnsi="Times New Roman" w:cs="Times New Roman"/>
                <w:sz w:val="24"/>
              </w:rPr>
              <w:t>анной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продукции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49D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6C49DC">
              <w:rPr>
                <w:rFonts w:ascii="Times New Roman" w:eastAsia="Times New Roman" w:hAnsi="Times New Roman" w:cs="Times New Roman"/>
                <w:spacing w:val="-12"/>
                <w:sz w:val="24"/>
              </w:rPr>
              <w:t>%</w:t>
            </w:r>
          </w:p>
        </w:tc>
        <w:tc>
          <w:tcPr>
            <w:tcW w:w="127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27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133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993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88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6C49DC" w:rsidRPr="006C49DC" w:rsidTr="006C49DC">
        <w:trPr>
          <w:trHeight w:val="551"/>
        </w:trPr>
        <w:tc>
          <w:tcPr>
            <w:tcW w:w="567" w:type="dxa"/>
          </w:tcPr>
          <w:p w:rsidR="006C49DC" w:rsidRPr="006C49DC" w:rsidRDefault="006C49DC" w:rsidP="006C49DC">
            <w:pPr>
              <w:spacing w:before="128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6C49DC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3089" w:type="dxa"/>
          </w:tcPr>
          <w:p w:rsidR="006C49DC" w:rsidRPr="006C49DC" w:rsidRDefault="006C49DC" w:rsidP="006C49DC">
            <w:pPr>
              <w:tabs>
                <w:tab w:val="left" w:pos="1367"/>
              </w:tabs>
              <w:spacing w:line="276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Уровень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pacing w:val="-2"/>
                <w:sz w:val="24"/>
              </w:rPr>
              <w:t>рентабельности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6C49DC">
              <w:rPr>
                <w:rFonts w:ascii="Times New Roman" w:eastAsia="Times New Roman" w:hAnsi="Times New Roman" w:cs="Times New Roman"/>
                <w:sz w:val="24"/>
              </w:rPr>
              <w:t>затрат</w:t>
            </w:r>
            <w:proofErr w:type="spellEnd"/>
            <w:r w:rsidRPr="006C49DC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6C49D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6C49DC">
              <w:rPr>
                <w:rFonts w:ascii="Times New Roman" w:eastAsia="Times New Roman" w:hAnsi="Times New Roman" w:cs="Times New Roman"/>
                <w:spacing w:val="-10"/>
                <w:sz w:val="24"/>
              </w:rPr>
              <w:t>%</w:t>
            </w:r>
          </w:p>
        </w:tc>
        <w:tc>
          <w:tcPr>
            <w:tcW w:w="127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27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1133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993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884" w:type="dxa"/>
          </w:tcPr>
          <w:p w:rsidR="006C49DC" w:rsidRPr="006C49DC" w:rsidRDefault="006C49DC" w:rsidP="006C49D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</w:tbl>
    <w:p w:rsidR="009814C2" w:rsidRDefault="009814C2"/>
    <w:p w:rsidR="00F06755" w:rsidRPr="00F06755" w:rsidRDefault="00F06755">
      <w:pPr>
        <w:rPr>
          <w:rFonts w:ascii="Times New Roman" w:hAnsi="Times New Roman" w:cs="Times New Roman"/>
          <w:sz w:val="28"/>
          <w:szCs w:val="28"/>
        </w:rPr>
      </w:pPr>
      <w:r w:rsidRPr="00F06755">
        <w:rPr>
          <w:rFonts w:ascii="Times New Roman" w:hAnsi="Times New Roman" w:cs="Times New Roman"/>
          <w:sz w:val="28"/>
          <w:szCs w:val="28"/>
        </w:rPr>
        <w:t>Вывод:</w:t>
      </w:r>
    </w:p>
    <w:sectPr w:rsidR="00F06755" w:rsidRPr="00F06755" w:rsidSect="006C49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2A22"/>
    <w:multiLevelType w:val="hybridMultilevel"/>
    <w:tmpl w:val="321CBFB4"/>
    <w:lvl w:ilvl="0" w:tplc="D9F40C52">
      <w:start w:val="1"/>
      <w:numFmt w:val="decimal"/>
      <w:lvlText w:val="%1."/>
      <w:lvlJc w:val="left"/>
      <w:pPr>
        <w:ind w:left="113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D888C2">
      <w:numFmt w:val="bullet"/>
      <w:lvlText w:val="•"/>
      <w:lvlJc w:val="left"/>
      <w:pPr>
        <w:ind w:left="2131" w:hanging="708"/>
      </w:pPr>
      <w:rPr>
        <w:rFonts w:hint="default"/>
        <w:lang w:val="ru-RU" w:eastAsia="en-US" w:bidi="ar-SA"/>
      </w:rPr>
    </w:lvl>
    <w:lvl w:ilvl="2" w:tplc="11CC3B0C">
      <w:numFmt w:val="bullet"/>
      <w:lvlText w:val="•"/>
      <w:lvlJc w:val="left"/>
      <w:pPr>
        <w:ind w:left="3123" w:hanging="708"/>
      </w:pPr>
      <w:rPr>
        <w:rFonts w:hint="default"/>
        <w:lang w:val="ru-RU" w:eastAsia="en-US" w:bidi="ar-SA"/>
      </w:rPr>
    </w:lvl>
    <w:lvl w:ilvl="3" w:tplc="9848A6E8">
      <w:numFmt w:val="bullet"/>
      <w:lvlText w:val="•"/>
      <w:lvlJc w:val="left"/>
      <w:pPr>
        <w:ind w:left="4115" w:hanging="708"/>
      </w:pPr>
      <w:rPr>
        <w:rFonts w:hint="default"/>
        <w:lang w:val="ru-RU" w:eastAsia="en-US" w:bidi="ar-SA"/>
      </w:rPr>
    </w:lvl>
    <w:lvl w:ilvl="4" w:tplc="A0D48C62">
      <w:numFmt w:val="bullet"/>
      <w:lvlText w:val="•"/>
      <w:lvlJc w:val="left"/>
      <w:pPr>
        <w:ind w:left="5106" w:hanging="708"/>
      </w:pPr>
      <w:rPr>
        <w:rFonts w:hint="default"/>
        <w:lang w:val="ru-RU" w:eastAsia="en-US" w:bidi="ar-SA"/>
      </w:rPr>
    </w:lvl>
    <w:lvl w:ilvl="5" w:tplc="271CCB02">
      <w:numFmt w:val="bullet"/>
      <w:lvlText w:val="•"/>
      <w:lvlJc w:val="left"/>
      <w:pPr>
        <w:ind w:left="6098" w:hanging="708"/>
      </w:pPr>
      <w:rPr>
        <w:rFonts w:hint="default"/>
        <w:lang w:val="ru-RU" w:eastAsia="en-US" w:bidi="ar-SA"/>
      </w:rPr>
    </w:lvl>
    <w:lvl w:ilvl="6" w:tplc="89ECC194">
      <w:numFmt w:val="bullet"/>
      <w:lvlText w:val="•"/>
      <w:lvlJc w:val="left"/>
      <w:pPr>
        <w:ind w:left="7090" w:hanging="708"/>
      </w:pPr>
      <w:rPr>
        <w:rFonts w:hint="default"/>
        <w:lang w:val="ru-RU" w:eastAsia="en-US" w:bidi="ar-SA"/>
      </w:rPr>
    </w:lvl>
    <w:lvl w:ilvl="7" w:tplc="F59AE012">
      <w:numFmt w:val="bullet"/>
      <w:lvlText w:val="•"/>
      <w:lvlJc w:val="left"/>
      <w:pPr>
        <w:ind w:left="8082" w:hanging="708"/>
      </w:pPr>
      <w:rPr>
        <w:rFonts w:hint="default"/>
        <w:lang w:val="ru-RU" w:eastAsia="en-US" w:bidi="ar-SA"/>
      </w:rPr>
    </w:lvl>
    <w:lvl w:ilvl="8" w:tplc="90A20720">
      <w:numFmt w:val="bullet"/>
      <w:lvlText w:val="•"/>
      <w:lvlJc w:val="left"/>
      <w:pPr>
        <w:ind w:left="9073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A9"/>
    <w:rsid w:val="004B2DA9"/>
    <w:rsid w:val="006C49DC"/>
    <w:rsid w:val="009814C2"/>
    <w:rsid w:val="00F0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3AF0B"/>
  <w15:chartTrackingRefBased/>
  <w15:docId w15:val="{4515D4E5-2436-4BC7-93A8-C7196ADC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49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731</Characters>
  <Application>Microsoft Office Word</Application>
  <DocSecurity>0</DocSecurity>
  <Lines>6</Lines>
  <Paragraphs>1</Paragraphs>
  <ScaleCrop>false</ScaleCrop>
  <Company>SPecialiST RePack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2025-06-22T03:03:00Z</dcterms:created>
  <dcterms:modified xsi:type="dcterms:W3CDTF">2025-08-01T03:27:00Z</dcterms:modified>
</cp:coreProperties>
</file>